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83" w:rightChars="-230" w:firstLine="960" w:firstLineChars="300"/>
        <w:jc w:val="right"/>
        <w:rPr>
          <w:szCs w:val="21"/>
        </w:rPr>
      </w:pPr>
      <w:r>
        <w:rPr>
          <w:rFonts w:hint="eastAsia" w:ascii="黑体" w:hAnsi="黑体" w:eastAsia="黑体"/>
          <w:sz w:val="32"/>
          <w:szCs w:val="32"/>
        </w:rPr>
        <w:t>大连海洋大学仪器设备验收报告单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DLOU（10/0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-B-14-2</w:t>
      </w:r>
    </w:p>
    <w:p>
      <w:pPr>
        <w:ind w:right="-483" w:rightChars="-230"/>
        <w:jc w:val="right"/>
        <w:rPr>
          <w:sz w:val="24"/>
        </w:rPr>
      </w:pPr>
      <w:r>
        <w:rPr>
          <w:rFonts w:hint="eastAsia"/>
          <w:sz w:val="24"/>
        </w:rPr>
        <w:t>保存期限：长期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  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型  号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  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  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  格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  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出厂日期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购置日期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使用方向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  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制造号码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    状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生产厂家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经费科目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附件或资料名称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  量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  额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6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6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6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6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6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安装情况</w:t>
            </w:r>
          </w:p>
        </w:tc>
        <w:tc>
          <w:tcPr>
            <w:tcW w:w="7196" w:type="dxa"/>
            <w:gridSpan w:val="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1.厂家安装   2.用户安装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附件及随机资料</w:t>
            </w:r>
          </w:p>
        </w:tc>
        <w:tc>
          <w:tcPr>
            <w:tcW w:w="7196" w:type="dxa"/>
            <w:gridSpan w:val="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1.完整齐全   2.不完整齐全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调试是否顺利</w:t>
            </w:r>
          </w:p>
        </w:tc>
        <w:tc>
          <w:tcPr>
            <w:tcW w:w="7196" w:type="dxa"/>
            <w:gridSpan w:val="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1.是    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质量验收情况</w:t>
            </w:r>
          </w:p>
        </w:tc>
        <w:tc>
          <w:tcPr>
            <w:tcW w:w="7196" w:type="dxa"/>
            <w:gridSpan w:val="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1.检验质量全部合格   2.检验质量不合格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院(处、室)</w:t>
            </w:r>
          </w:p>
        </w:tc>
        <w:tc>
          <w:tcPr>
            <w:tcW w:w="71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实验室(办公室)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使用人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其他问题</w:t>
            </w:r>
          </w:p>
        </w:tc>
        <w:tc>
          <w:tcPr>
            <w:tcW w:w="71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before="120" w:beforeLines="50"/>
        <w:rPr>
          <w:szCs w:val="21"/>
        </w:rPr>
      </w:pPr>
      <w:r>
        <w:rPr>
          <w:rFonts w:hint="eastAsia"/>
          <w:szCs w:val="21"/>
        </w:rPr>
        <w:t>注：1.仪器设备到学校后10个工作日内必须签署本报告并给出验收结论。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2.如仪器设备出现质量问题，应及时与厂家联系，并报资产与土地房产管理科。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国有资产与实验室管理处验收人签名：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使用单位验收人员签字：</w:t>
      </w:r>
    </w:p>
    <w:p>
      <w:pPr>
        <w:ind w:firstLine="7440" w:firstLineChars="3100"/>
        <w:rPr>
          <w:sz w:val="24"/>
        </w:rPr>
      </w:pPr>
    </w:p>
    <w:p>
      <w:pPr>
        <w:ind w:firstLine="7440" w:firstLineChars="3100"/>
        <w:rPr>
          <w:sz w:val="24"/>
        </w:rPr>
      </w:pPr>
    </w:p>
    <w:p>
      <w:pPr>
        <w:wordWrap w:val="0"/>
        <w:ind w:left="5040" w:leftChars="240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/>
          <w:sz w:val="24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5016DCB"/>
    <w:rsid w:val="3501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2023-10-08T06:40:00Z</dcterms:created>
  <dc:creator>余笙</dc:creator>
  <cp:lastModifiedBy>余笙</cp:lastModifiedBy>
  <dcterms:modified xsi:type="dcterms:W3CDTF">2023-10-08T06:40:41Z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38235B421F21400582C2EA439236D293_11</vt:lpwstr>
  </property>
</Properties>
</file>