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67" w:rightChars="-270"/>
        <w:jc w:val="right"/>
        <w:rPr>
          <w:rFonts w:hint="eastAsia"/>
          <w:szCs w:val="21"/>
        </w:rPr>
      </w:pPr>
      <w:r>
        <w:rPr>
          <w:rFonts w:hint="eastAsia" w:ascii="黑体" w:hAnsi="黑体" w:eastAsia="黑体"/>
          <w:sz w:val="32"/>
          <w:szCs w:val="32"/>
        </w:rPr>
        <w:t xml:space="preserve">大连海洋大学学生纪律处分审批表    </w:t>
      </w:r>
      <w:r>
        <w:rPr>
          <w:rFonts w:hint="eastAsia"/>
          <w:szCs w:val="21"/>
        </w:rPr>
        <w:t>DLOU（10/0）-B-06-6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02"/>
        <w:gridCol w:w="1158"/>
        <w:gridCol w:w="992"/>
        <w:gridCol w:w="1419"/>
        <w:gridCol w:w="1275"/>
        <w:gridCol w:w="420"/>
        <w:gridCol w:w="6"/>
        <w:gridCol w:w="1277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入学年份</w:t>
            </w:r>
          </w:p>
        </w:tc>
        <w:tc>
          <w:tcPr>
            <w:tcW w:w="141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宿舍号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家庭联系电话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违纪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事实</w:t>
            </w:r>
          </w:p>
        </w:tc>
        <w:tc>
          <w:tcPr>
            <w:tcW w:w="8364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64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签字、盖章：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职能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64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240" w:firstLineChars="1350"/>
              <w:rPr>
                <w:sz w:val="24"/>
              </w:rPr>
            </w:pPr>
            <w:r>
              <w:rPr>
                <w:rFonts w:hint="eastAsia"/>
                <w:sz w:val="24"/>
              </w:rPr>
              <w:t>签字、盖章：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64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480" w:firstLineChars="1450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主管领导签字、盖章：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ind w:right="-624" w:rightChars="-297"/>
        <w:rPr>
          <w:sz w:val="24"/>
        </w:rPr>
      </w:pPr>
      <w:r>
        <w:rPr>
          <w:rFonts w:hint="eastAsia"/>
          <w:sz w:val="24"/>
        </w:rPr>
        <w:t>注: 1.警告、严重警告处分需学院分管领导提出处理意见，职能部门分管领导审核；</w:t>
      </w:r>
    </w:p>
    <w:p>
      <w:pPr>
        <w:ind w:firstLine="360" w:firstLineChars="150"/>
        <w:rPr>
          <w:sz w:val="24"/>
        </w:rPr>
      </w:pPr>
      <w:r>
        <w:rPr>
          <w:rFonts w:hint="eastAsia"/>
          <w:sz w:val="24"/>
        </w:rPr>
        <w:t>2.记过以上处分由学院主要负责人提出处理意见，职能部门负责人审核。</w:t>
      </w:r>
    </w:p>
    <w:p>
      <w:pPr>
        <w:ind w:right="-567" w:rightChars="-270"/>
        <w:jc w:val="center"/>
        <w:rPr>
          <w:rFonts w:hint="eastAsia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014007C"/>
    <w:rsid w:val="1014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2023-10-08T07:54:00Z</dcterms:created>
  <dc:creator>余笙</dc:creator>
  <cp:lastModifiedBy>余笙</cp:lastModifiedBy>
  <dcterms:modified xsi:type="dcterms:W3CDTF">2023-10-08T07:58:14Z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A12DC8A796AF4C9BB858CE88B991696F_11</vt:lpwstr>
  </property>
</Properties>
</file>