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after="120" w:afterLines="50"/>
        <w:ind w:right="-286" w:rightChars="-136"/>
        <w:jc w:val="right"/>
        <w:rPr>
          <w:sz w:val="24"/>
        </w:rPr>
      </w:pPr>
      <w:r>
        <w:rPr>
          <w:rFonts w:hint="eastAsia" w:ascii="仿宋_GB2312" w:hAnsi="宋体" w:eastAsia="仿宋_GB2312" w:cs="宋体"/>
          <w:b/>
          <w:bCs/>
          <w:kern w:val="0"/>
          <w:sz w:val="32"/>
          <w:szCs w:val="32"/>
        </w:rPr>
        <w:t>大连海洋大学教学事故认定通知书</w:t>
      </w:r>
      <w:r>
        <w:rPr>
          <w:sz w:val="24"/>
        </w:rPr>
        <w:t xml:space="preserve">  DLOU（10/0）-B-2</w:t>
      </w:r>
      <w:r>
        <w:rPr>
          <w:rFonts w:hint="eastAsia"/>
          <w:sz w:val="24"/>
        </w:rPr>
        <w:t>5-2</w:t>
      </w:r>
    </w:p>
    <w:p>
      <w:pPr>
        <w:ind w:right="-286" w:rightChars="-136"/>
        <w:jc w:val="right"/>
        <w:rPr>
          <w:sz w:val="24"/>
        </w:rPr>
      </w:pPr>
      <w:r>
        <w:rPr>
          <w:rFonts w:hint="eastAsia"/>
          <w:sz w:val="24"/>
        </w:rPr>
        <w:t>保存期限：4年</w:t>
      </w:r>
    </w:p>
    <w:tbl>
      <w:tblPr>
        <w:tblStyle w:val="3"/>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76"/>
        <w:gridCol w:w="2906"/>
        <w:gridCol w:w="1362"/>
        <w:gridCol w:w="2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23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00" w:lineRule="exact"/>
              <w:jc w:val="center"/>
              <w:rPr>
                <w:rFonts w:ascii="宋体" w:hAnsi="宋体" w:cs="宋体"/>
                <w:kern w:val="0"/>
                <w:szCs w:val="21"/>
              </w:rPr>
            </w:pPr>
            <w:r>
              <w:rPr>
                <w:rFonts w:hint="eastAsia" w:ascii="宋体" w:hAnsi="宋体" w:cs="宋体"/>
                <w:kern w:val="0"/>
                <w:szCs w:val="21"/>
              </w:rPr>
              <w:t>姓名</w:t>
            </w:r>
          </w:p>
        </w:tc>
        <w:tc>
          <w:tcPr>
            <w:tcW w:w="29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00" w:lineRule="exact"/>
              <w:jc w:val="center"/>
              <w:rPr>
                <w:rFonts w:ascii="宋体" w:hAnsi="宋体" w:cs="宋体"/>
                <w:kern w:val="0"/>
                <w:szCs w:val="21"/>
              </w:rPr>
            </w:pPr>
          </w:p>
        </w:tc>
        <w:tc>
          <w:tcPr>
            <w:tcW w:w="13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00" w:lineRule="exact"/>
              <w:jc w:val="center"/>
              <w:rPr>
                <w:rFonts w:ascii="宋体" w:hAnsi="宋体" w:cs="宋体"/>
                <w:kern w:val="0"/>
                <w:szCs w:val="21"/>
              </w:rPr>
            </w:pPr>
            <w:r>
              <w:rPr>
                <w:rFonts w:hint="eastAsia" w:ascii="宋体" w:hAnsi="宋体" w:cs="宋体"/>
                <w:kern w:val="0"/>
                <w:szCs w:val="21"/>
              </w:rPr>
              <w:t>职称</w:t>
            </w:r>
          </w:p>
        </w:tc>
        <w:tc>
          <w:tcPr>
            <w:tcW w:w="25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23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76" w:lineRule="auto"/>
              <w:jc w:val="center"/>
              <w:rPr>
                <w:rFonts w:ascii="宋体" w:hAnsi="宋体" w:cs="宋体"/>
                <w:kern w:val="0"/>
                <w:sz w:val="30"/>
                <w:szCs w:val="30"/>
              </w:rPr>
            </w:pPr>
            <w:r>
              <w:rPr>
                <w:rFonts w:hint="eastAsia" w:ascii="宋体" w:hAnsi="宋体" w:cs="宋体"/>
                <w:kern w:val="0"/>
                <w:szCs w:val="21"/>
              </w:rPr>
              <w:t>所在单位（部门）</w:t>
            </w:r>
          </w:p>
        </w:tc>
        <w:tc>
          <w:tcPr>
            <w:tcW w:w="6798"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5" w:hRule="atLeast"/>
          <w:jc w:val="center"/>
        </w:trPr>
        <w:tc>
          <w:tcPr>
            <w:tcW w:w="9174" w:type="dxa"/>
            <w:gridSpan w:val="4"/>
            <w:tcBorders>
              <w:top w:val="single" w:color="auto" w:sz="4" w:space="0"/>
              <w:left w:val="single" w:color="auto" w:sz="4" w:space="0"/>
              <w:bottom w:val="dashSmallGap" w:color="auto" w:sz="4" w:space="0"/>
              <w:right w:val="single" w:color="auto" w:sz="4" w:space="0"/>
            </w:tcBorders>
            <w:tcMar>
              <w:top w:w="0" w:type="dxa"/>
              <w:left w:w="108" w:type="dxa"/>
              <w:bottom w:w="0" w:type="dxa"/>
              <w:right w:w="108" w:type="dxa"/>
            </w:tcMar>
          </w:tcPr>
          <w:p>
            <w:pPr>
              <w:spacing w:line="276" w:lineRule="auto"/>
              <w:jc w:val="center"/>
              <w:rPr>
                <w:rFonts w:ascii="宋体" w:hAnsi="宋体" w:cs="宋体"/>
                <w:kern w:val="0"/>
                <w:sz w:val="30"/>
                <w:szCs w:val="30"/>
              </w:rPr>
            </w:pPr>
          </w:p>
          <w:p>
            <w:pPr>
              <w:spacing w:line="276" w:lineRule="auto"/>
              <w:jc w:val="center"/>
              <w:rPr>
                <w:rFonts w:ascii="宋体" w:hAnsi="宋体" w:cs="宋体"/>
                <w:kern w:val="0"/>
                <w:sz w:val="30"/>
                <w:szCs w:val="30"/>
              </w:rPr>
            </w:pPr>
            <w:r>
              <w:rPr>
                <w:rFonts w:hint="eastAsia" w:ascii="宋体" w:hAnsi="宋体" w:cs="宋体"/>
                <w:kern w:val="0"/>
                <w:sz w:val="30"/>
                <w:szCs w:val="30"/>
              </w:rPr>
              <w:t>教学事故认定情况</w:t>
            </w:r>
          </w:p>
          <w:p>
            <w:pPr>
              <w:spacing w:line="276" w:lineRule="auto"/>
              <w:jc w:val="center"/>
              <w:rPr>
                <w:rFonts w:ascii="宋体" w:hAnsi="宋体" w:cs="宋体"/>
                <w:kern w:val="0"/>
                <w:sz w:val="30"/>
                <w:szCs w:val="30"/>
              </w:rPr>
            </w:pPr>
          </w:p>
          <w:p>
            <w:pPr>
              <w:widowControl/>
              <w:tabs>
                <w:tab w:val="center" w:pos="4268"/>
              </w:tabs>
              <w:spacing w:line="480" w:lineRule="auto"/>
              <w:ind w:firstLine="420" w:firstLineChars="200"/>
              <w:rPr>
                <w:rFonts w:ascii="宋体" w:hAnsi="宋体" w:cs="宋体"/>
                <w:kern w:val="0"/>
                <w:szCs w:val="21"/>
              </w:rPr>
            </w:pPr>
            <w:r>
              <w:rPr>
                <w:rFonts w:hint="eastAsia" w:ascii="宋体" w:hAnsi="宋体" w:cs="宋体"/>
                <w:kern w:val="0"/>
                <w:szCs w:val="21"/>
              </w:rPr>
              <w:t>责任人因为（），其行为符合《大连海洋大学教学事故认定办法》第二章第（   ）条第（   ）款（）情况，经学校核实，认定构成大连海洋大学（轻微、一般、较大、重大）教学事故。</w:t>
            </w:r>
          </w:p>
          <w:p>
            <w:pPr>
              <w:widowControl/>
              <w:tabs>
                <w:tab w:val="center" w:pos="4268"/>
              </w:tabs>
              <w:spacing w:line="480" w:lineRule="auto"/>
              <w:ind w:firstLine="420" w:firstLineChars="200"/>
              <w:rPr>
                <w:rFonts w:ascii="宋体" w:hAnsi="宋体" w:cs="宋体"/>
                <w:szCs w:val="21"/>
              </w:rPr>
            </w:pPr>
            <w:r>
              <w:rPr>
                <w:rFonts w:hint="eastAsia" w:ascii="宋体" w:hAnsi="宋体" w:cs="宋体"/>
                <w:szCs w:val="21"/>
              </w:rPr>
              <w:t>根据《</w:t>
            </w:r>
            <w:r>
              <w:rPr>
                <w:rFonts w:hint="eastAsia" w:ascii="宋体" w:hAnsi="宋体"/>
                <w:szCs w:val="21"/>
              </w:rPr>
              <w:t>大连海洋大学</w:t>
            </w:r>
            <w:r>
              <w:rPr>
                <w:rFonts w:hint="eastAsia" w:ascii="宋体" w:hAnsi="宋体" w:cs="宋体"/>
                <w:szCs w:val="21"/>
              </w:rPr>
              <w:t>教学事故认定办法》规定，事故责任人如认为教学事故认定不当，可在接到</w:t>
            </w:r>
            <w:r>
              <w:rPr>
                <w:rFonts w:hint="eastAsia" w:ascii="宋体" w:hAnsi="宋体"/>
                <w:szCs w:val="21"/>
              </w:rPr>
              <w:t>此通知书</w:t>
            </w:r>
            <w:r>
              <w:rPr>
                <w:rFonts w:hint="eastAsia" w:ascii="宋体" w:hAnsi="宋体" w:cs="宋体"/>
                <w:szCs w:val="21"/>
              </w:rPr>
              <w:t>后5个工作日内（即月日前）向所在</w:t>
            </w:r>
            <w:r>
              <w:rPr>
                <w:rFonts w:hint="eastAsia" w:ascii="宋体" w:hAnsi="宋体"/>
                <w:szCs w:val="21"/>
              </w:rPr>
              <w:t>单位或部门</w:t>
            </w:r>
            <w:r>
              <w:rPr>
                <w:rFonts w:hint="eastAsia" w:ascii="宋体" w:hAnsi="宋体" w:cs="宋体"/>
                <w:szCs w:val="21"/>
              </w:rPr>
              <w:t>提出书面申诉。逾期不予受理。</w:t>
            </w:r>
          </w:p>
          <w:p>
            <w:pPr>
              <w:pStyle w:val="2"/>
              <w:tabs>
                <w:tab w:val="left" w:pos="484"/>
              </w:tabs>
              <w:spacing w:line="276" w:lineRule="auto"/>
              <w:ind w:firstLine="4242" w:firstLineChars="2020"/>
              <w:rPr>
                <w:rFonts w:cs="Times New Roman"/>
                <w:sz w:val="21"/>
                <w:szCs w:val="21"/>
              </w:rPr>
            </w:pPr>
            <w:r>
              <w:rPr>
                <w:rFonts w:hint="eastAsia" w:cs="Times New Roman"/>
                <w:sz w:val="21"/>
                <w:szCs w:val="21"/>
              </w:rPr>
              <w:t> </w:t>
            </w:r>
          </w:p>
          <w:p>
            <w:pPr>
              <w:pStyle w:val="2"/>
              <w:tabs>
                <w:tab w:val="left" w:pos="484"/>
              </w:tabs>
              <w:spacing w:line="276" w:lineRule="auto"/>
              <w:ind w:firstLine="4242" w:firstLineChars="2020"/>
              <w:rPr>
                <w:sz w:val="21"/>
                <w:szCs w:val="21"/>
              </w:rPr>
            </w:pPr>
            <w:r>
              <w:rPr>
                <w:rFonts w:hint="eastAsia"/>
                <w:sz w:val="21"/>
                <w:szCs w:val="21"/>
              </w:rPr>
              <w:t xml:space="preserve">教学质量监控与评估中心（公章）   </w:t>
            </w:r>
          </w:p>
          <w:p>
            <w:pPr>
              <w:pStyle w:val="2"/>
              <w:spacing w:line="276" w:lineRule="auto"/>
              <w:ind w:firstLine="5670" w:firstLineChars="2700"/>
              <w:rPr>
                <w:rFonts w:cs="Arial"/>
                <w:sz w:val="21"/>
                <w:szCs w:val="21"/>
              </w:rPr>
            </w:pPr>
            <w:r>
              <w:rPr>
                <w:rFonts w:hint="eastAsia"/>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7" w:hRule="atLeast"/>
          <w:jc w:val="center"/>
        </w:trPr>
        <w:tc>
          <w:tcPr>
            <w:tcW w:w="9174" w:type="dxa"/>
            <w:gridSpan w:val="4"/>
            <w:tcBorders>
              <w:top w:val="dashSmallGap"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2"/>
              <w:spacing w:line="360" w:lineRule="auto"/>
              <w:jc w:val="both"/>
              <w:rPr>
                <w:rFonts w:cs="Arial"/>
                <w:sz w:val="21"/>
                <w:szCs w:val="21"/>
              </w:rPr>
            </w:pPr>
          </w:p>
          <w:p>
            <w:pPr>
              <w:pStyle w:val="2"/>
              <w:spacing w:line="360" w:lineRule="auto"/>
              <w:jc w:val="both"/>
              <w:rPr>
                <w:rFonts w:cs="Arial"/>
                <w:sz w:val="21"/>
                <w:szCs w:val="21"/>
              </w:rPr>
            </w:pPr>
          </w:p>
          <w:p>
            <w:pPr>
              <w:pStyle w:val="2"/>
              <w:spacing w:line="360" w:lineRule="auto"/>
              <w:ind w:firstLine="525" w:firstLineChars="250"/>
              <w:jc w:val="both"/>
              <w:rPr>
                <w:rFonts w:cs="Arial"/>
                <w:sz w:val="21"/>
                <w:szCs w:val="21"/>
              </w:rPr>
            </w:pPr>
            <w:r>
              <w:rPr>
                <w:rFonts w:hint="eastAsia" w:cs="Arial"/>
                <w:sz w:val="21"/>
                <w:szCs w:val="21"/>
              </w:rPr>
              <w:t>本通知书送达时间：</w:t>
            </w:r>
            <w:r>
              <w:rPr>
                <w:rFonts w:hint="eastAsia" w:cs="Times New Roman"/>
                <w:sz w:val="21"/>
                <w:szCs w:val="21"/>
                <w:u w:val="single"/>
              </w:rPr>
              <w:t xml:space="preserve">       </w:t>
            </w:r>
            <w:r>
              <w:rPr>
                <w:rFonts w:hint="eastAsia" w:cs="Arial"/>
                <w:sz w:val="21"/>
                <w:szCs w:val="21"/>
              </w:rPr>
              <w:t>年</w:t>
            </w:r>
            <w:r>
              <w:rPr>
                <w:rFonts w:hint="eastAsia" w:cs="Times New Roman"/>
                <w:sz w:val="21"/>
                <w:szCs w:val="21"/>
                <w:u w:val="single"/>
              </w:rPr>
              <w:t>     </w:t>
            </w:r>
            <w:r>
              <w:rPr>
                <w:rFonts w:hint="eastAsia" w:cs="Arial"/>
                <w:sz w:val="21"/>
                <w:szCs w:val="21"/>
              </w:rPr>
              <w:t>月</w:t>
            </w:r>
            <w:r>
              <w:rPr>
                <w:rFonts w:hint="eastAsia" w:cs="Times New Roman"/>
                <w:sz w:val="21"/>
                <w:szCs w:val="21"/>
                <w:u w:val="single"/>
              </w:rPr>
              <w:t>      </w:t>
            </w:r>
            <w:r>
              <w:rPr>
                <w:rFonts w:hint="eastAsia" w:cs="Arial"/>
                <w:sz w:val="21"/>
                <w:szCs w:val="21"/>
              </w:rPr>
              <w:t>日</w:t>
            </w:r>
          </w:p>
          <w:p>
            <w:pPr>
              <w:pStyle w:val="2"/>
              <w:spacing w:line="360" w:lineRule="auto"/>
              <w:ind w:firstLine="525" w:firstLineChars="250"/>
              <w:jc w:val="both"/>
              <w:rPr>
                <w:rFonts w:cs="Arial"/>
                <w:sz w:val="21"/>
                <w:szCs w:val="21"/>
              </w:rPr>
            </w:pPr>
            <w:r>
              <w:rPr>
                <w:rFonts w:hint="eastAsia" w:cs="Arial"/>
                <w:sz w:val="21"/>
                <w:szCs w:val="21"/>
              </w:rPr>
              <w:t>事故责任人：</w:t>
            </w:r>
            <w:r>
              <w:rPr>
                <w:rFonts w:hint="eastAsia" w:cs="Times New Roman"/>
                <w:sz w:val="21"/>
                <w:szCs w:val="21"/>
                <w:u w:val="single"/>
              </w:rPr>
              <w:t>                      </w:t>
            </w:r>
            <w:r>
              <w:rPr>
                <w:rFonts w:hint="eastAsia" w:cs="Arial"/>
                <w:sz w:val="21"/>
                <w:szCs w:val="21"/>
              </w:rPr>
              <w:t>（签名）</w:t>
            </w:r>
          </w:p>
          <w:p>
            <w:pPr>
              <w:pStyle w:val="2"/>
              <w:spacing w:line="360" w:lineRule="auto"/>
              <w:ind w:firstLine="525" w:firstLineChars="250"/>
              <w:jc w:val="both"/>
              <w:rPr>
                <w:rFonts w:cs="Arial"/>
                <w:sz w:val="21"/>
                <w:szCs w:val="21"/>
              </w:rPr>
            </w:pPr>
            <w:r>
              <w:rPr>
                <w:rFonts w:hint="eastAsia" w:cs="Arial"/>
                <w:sz w:val="21"/>
                <w:szCs w:val="21"/>
              </w:rPr>
              <w:t>送达人：</w:t>
            </w:r>
            <w:r>
              <w:rPr>
                <w:rFonts w:hint="eastAsia" w:cs="Times New Roman"/>
                <w:sz w:val="21"/>
                <w:szCs w:val="21"/>
                <w:u w:val="single"/>
              </w:rPr>
              <w:t xml:space="preserve">                              </w:t>
            </w:r>
            <w:r>
              <w:rPr>
                <w:rFonts w:hint="eastAsia" w:cs="Arial"/>
                <w:sz w:val="21"/>
                <w:szCs w:val="21"/>
              </w:rPr>
              <w:t>（签名）</w:t>
            </w:r>
          </w:p>
          <w:p>
            <w:pPr>
              <w:pStyle w:val="2"/>
              <w:spacing w:line="360" w:lineRule="auto"/>
              <w:ind w:firstLine="750" w:firstLineChars="250"/>
              <w:jc w:val="both"/>
              <w:rPr>
                <w:sz w:val="30"/>
                <w:szCs w:val="30"/>
              </w:rPr>
            </w:pPr>
          </w:p>
        </w:tc>
      </w:tr>
    </w:tbl>
    <w:p>
      <w:pPr>
        <w:widowControl/>
        <w:jc w:val="left"/>
      </w:pPr>
      <w:r>
        <w:rPr>
          <w:rFonts w:hint="eastAsia"/>
        </w:rPr>
        <w:t>注：本通知书一式二份，一份事故责任人留存，另一份在事故责任人签收后由事故所在单位返还教学质量监控与评估中心。</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hN2UzMTZhYzhlZjQ3ZWQ2YzQ1YzZhMGVkNGE2MWQifQ=="/>
  </w:docVars>
  <w:rsids>
    <w:rsidRoot w:val="41BD3466"/>
    <w:rsid w:val="41BD3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2023-10-08T06:38:00Z</dcterms:created>
  <dc:creator>余笙</dc:creator>
  <cp:lastModifiedBy>余笙</cp:lastModifiedBy>
  <dcterms:modified xsi:type="dcterms:W3CDTF">2023-10-08T06:38:35Z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52E648D209284026906F7FFA87817393_11</vt:lpwstr>
  </property>
</Properties>
</file>